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CAFB" w14:textId="77777777" w:rsidR="003A3784" w:rsidRDefault="003A3784" w:rsidP="003A3784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5DBAAD7D" w14:textId="77777777" w:rsidR="003A3784" w:rsidRDefault="003A3784" w:rsidP="003A3784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5D9E77FD" w14:textId="39F45327" w:rsidR="003A3784" w:rsidRDefault="003A3784" w:rsidP="003A37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236E0E1D" w14:textId="77777777" w:rsidR="003A3784" w:rsidRDefault="003A3784" w:rsidP="003A3784">
      <w:pPr>
        <w:jc w:val="right"/>
        <w:rPr>
          <w:rFonts w:ascii="Times New Roman" w:hAnsi="Times New Roman"/>
          <w:sz w:val="28"/>
          <w:szCs w:val="28"/>
        </w:rPr>
      </w:pPr>
    </w:p>
    <w:p w14:paraId="502022E9" w14:textId="77777777" w:rsidR="003A3784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7BE81D35" w14:textId="77777777" w:rsidR="003A3784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12B56EEC" w14:textId="53648CB9" w:rsidR="003A3784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556D002A" w14:textId="4D18131D" w:rsidR="003A3784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подготовки </w:t>
      </w:r>
      <w:r w:rsidRPr="003A3784">
        <w:rPr>
          <w:rFonts w:ascii="Times New Roman" w:hAnsi="Times New Roman"/>
          <w:b/>
          <w:sz w:val="28"/>
          <w:szCs w:val="28"/>
        </w:rPr>
        <w:t>«</w:t>
      </w:r>
      <w:r w:rsidRPr="003A3784">
        <w:rPr>
          <w:rFonts w:ascii="Times New Roman" w:hAnsi="Times New Roman" w:cs="Times New Roman"/>
          <w:b/>
          <w:sz w:val="28"/>
          <w:szCs w:val="28"/>
        </w:rPr>
        <w:t>Деятельность органов уголовного преследования</w:t>
      </w:r>
      <w:r w:rsidRPr="003A3784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1AC4072" w14:textId="77777777" w:rsidR="003A3784" w:rsidRPr="00C40695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42B2E134" w14:textId="29208F3D" w:rsidR="00872B98" w:rsidRDefault="003A3784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(Заочная форма)</w:t>
      </w:r>
      <w:bookmarkEnd w:id="0"/>
    </w:p>
    <w:p w14:paraId="6123F245" w14:textId="77777777" w:rsidR="00F03AAC" w:rsidRPr="003A3784" w:rsidRDefault="00F03AAC" w:rsidP="00F03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7661E1" w14:textId="72F4325E" w:rsidR="00951EA9" w:rsidRPr="003A3784" w:rsidRDefault="00951EA9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расследованию преступлений в сфере экономической деятельности: про</w:t>
      </w:r>
      <w:r w:rsidR="00883979" w:rsidRPr="003A3784">
        <w:rPr>
          <w:rFonts w:ascii="Times New Roman" w:eastAsia="Times New Roman" w:hAnsi="Times New Roman"/>
          <w:sz w:val="28"/>
          <w:szCs w:val="28"/>
          <w:lang w:eastAsia="ru-RU"/>
        </w:rPr>
        <w:t>блемы выявления и нейтрализации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95D459" w14:textId="47F3E710" w:rsidR="00951EA9" w:rsidRPr="003A3784" w:rsidRDefault="00951EA9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Международное взаимодействие правоохранительных органов при выявлении и расследовании преступлений, совершенных с применением информационно-</w:t>
      </w:r>
      <w:r w:rsidR="00883979" w:rsidRPr="003A3784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002B7B" w14:textId="285E6275" w:rsidR="000E5DC9" w:rsidRPr="003A3784" w:rsidRDefault="00951EA9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Проблемы и особенности изучения личности участников следственных действий в стад</w:t>
      </w:r>
      <w:r w:rsidR="00883979" w:rsidRPr="003A3784">
        <w:rPr>
          <w:rFonts w:ascii="Times New Roman" w:eastAsia="Times New Roman" w:hAnsi="Times New Roman"/>
          <w:sz w:val="28"/>
          <w:szCs w:val="28"/>
          <w:lang w:eastAsia="ru-RU"/>
        </w:rPr>
        <w:t>ии подготовки к их производству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90DCA9" w14:textId="652A71D8" w:rsidR="000E5DC9" w:rsidRPr="003A3784" w:rsidRDefault="008C44BD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Особенности организации расследования преступлений, совершенных несовершеннолетними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E041B" w14:textId="4E0306D8" w:rsidR="000E5DC9" w:rsidRPr="003A3784" w:rsidRDefault="004C5D80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Особенности организации расследования преступлений, связанных с нецелевым использованием бюджетных средств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A048F0" w14:textId="41C205EF" w:rsidR="004C5D80" w:rsidRPr="003A3784" w:rsidRDefault="004C5D80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помощи общественности в расследовании преступлений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1B03D1" w14:textId="7E59453C" w:rsidR="004C5D80" w:rsidRPr="003A3784" w:rsidRDefault="004C5D80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противодействия уголовному преследованию по делам </w:t>
      </w:r>
      <w:r w:rsidR="00615F31" w:rsidRPr="003A3784">
        <w:rPr>
          <w:rFonts w:ascii="Times New Roman" w:eastAsia="Times New Roman" w:hAnsi="Times New Roman"/>
          <w:sz w:val="28"/>
          <w:szCs w:val="28"/>
          <w:lang w:eastAsia="ru-RU"/>
        </w:rPr>
        <w:t>о взяточничестве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6E4097" w14:textId="7C07C7CA" w:rsidR="004C5D80" w:rsidRPr="003A3784" w:rsidRDefault="004C5D80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Проблемы и возможности использования информационных технологий в деятельности следователя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B0CEA0" w14:textId="22D702CC" w:rsidR="00025BE7" w:rsidRPr="003A3784" w:rsidRDefault="00025BE7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Расследование преступлений, совершенных в сфере оборонно-промышленного комплекса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F3AE02" w14:textId="617A107A" w:rsidR="00025BE7" w:rsidRPr="003A3784" w:rsidRDefault="00673448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Расследование преступлений, связанных с неправомерным использованием бюджетных средств организациями коммунального хозяйства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67736C" w14:textId="042D85FE" w:rsidR="00673448" w:rsidRPr="003A3784" w:rsidRDefault="00D01988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Выявление и расследование преступлений, совершенных в сфере закупок товаров, работ, услуг для обеспечения государственных и муниципальных нужд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C3B0E7" w14:textId="14CC7EEA" w:rsidR="00562943" w:rsidRPr="003A3784" w:rsidRDefault="00562943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Расследование преступлений, связанных с хищениями бюджетных средств, выделенных на реализацию национальных проектов (п</w:t>
      </w:r>
      <w:r w:rsidR="00883979" w:rsidRPr="003A3784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рограмм) </w:t>
      </w:r>
      <w:r w:rsidR="00F64694" w:rsidRPr="003A3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83979" w:rsidRPr="003A3784">
        <w:rPr>
          <w:rFonts w:ascii="Times New Roman" w:eastAsia="Times New Roman" w:hAnsi="Times New Roman"/>
          <w:sz w:val="28"/>
          <w:szCs w:val="28"/>
          <w:lang w:eastAsia="ru-RU"/>
        </w:rPr>
        <w:t>и федеральных проектов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667060" w14:textId="7898B108" w:rsidR="00562943" w:rsidRPr="003A3784" w:rsidRDefault="00562943" w:rsidP="003A3784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криминалистических методов для обеспечения экономи</w:t>
      </w:r>
      <w:r w:rsidR="000509F4" w:rsidRPr="003A3784">
        <w:rPr>
          <w:rFonts w:ascii="Times New Roman" w:eastAsia="Times New Roman" w:hAnsi="Times New Roman"/>
          <w:sz w:val="28"/>
          <w:szCs w:val="28"/>
          <w:lang w:eastAsia="ru-RU"/>
        </w:rPr>
        <w:t>ческой безопасности предприятия</w:t>
      </w:r>
      <w:r w:rsidR="005C79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F19EED" w14:textId="2AFEB641" w:rsidR="00D57D80" w:rsidRPr="00D57D80" w:rsidRDefault="002D5BC2" w:rsidP="00D57D80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 xml:space="preserve">Криминалистическое обеспечение экономической безопасности </w:t>
      </w:r>
      <w:r w:rsidR="00F64694" w:rsidRPr="003A3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3784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 учреждениях</w:t>
      </w:r>
      <w:r w:rsidR="00D57D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692C40" w14:textId="7071CE26" w:rsidR="008D1D29" w:rsidRDefault="008D1D29" w:rsidP="008D1D29">
      <w:pPr>
        <w:jc w:val="both"/>
        <w:rPr>
          <w:rFonts w:ascii="Times New Roman" w:hAnsi="Times New Roman"/>
          <w:sz w:val="28"/>
          <w:szCs w:val="28"/>
        </w:rPr>
      </w:pPr>
    </w:p>
    <w:p w14:paraId="742889FE" w14:textId="77777777" w:rsidR="00F65DB4" w:rsidRDefault="00F65DB4"/>
    <w:sectPr w:rsidR="00F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79C"/>
    <w:multiLevelType w:val="hybridMultilevel"/>
    <w:tmpl w:val="E636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01"/>
    <w:rsid w:val="00025BE7"/>
    <w:rsid w:val="00036DD7"/>
    <w:rsid w:val="000509F4"/>
    <w:rsid w:val="000E5DC9"/>
    <w:rsid w:val="002D5BC2"/>
    <w:rsid w:val="00374901"/>
    <w:rsid w:val="00393ED6"/>
    <w:rsid w:val="003A3784"/>
    <w:rsid w:val="004A3D1E"/>
    <w:rsid w:val="004C5D80"/>
    <w:rsid w:val="00562943"/>
    <w:rsid w:val="005C795E"/>
    <w:rsid w:val="005D2741"/>
    <w:rsid w:val="00615F31"/>
    <w:rsid w:val="00673448"/>
    <w:rsid w:val="00872B98"/>
    <w:rsid w:val="00883979"/>
    <w:rsid w:val="008C44BD"/>
    <w:rsid w:val="008D1D29"/>
    <w:rsid w:val="00951EA9"/>
    <w:rsid w:val="009A39C6"/>
    <w:rsid w:val="009E46A1"/>
    <w:rsid w:val="00A544D1"/>
    <w:rsid w:val="00A94F5F"/>
    <w:rsid w:val="00AB5B9E"/>
    <w:rsid w:val="00B60ACB"/>
    <w:rsid w:val="00D01988"/>
    <w:rsid w:val="00D57D80"/>
    <w:rsid w:val="00EF2969"/>
    <w:rsid w:val="00F03AAC"/>
    <w:rsid w:val="00F64694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068"/>
  <w15:chartTrackingRefBased/>
  <w15:docId w15:val="{787FFFF8-D4DD-4A5E-BC6B-10EAD2E0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3ED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27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1543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99</cp:revision>
  <cp:lastPrinted>2023-06-21T07:40:00Z</cp:lastPrinted>
  <dcterms:created xsi:type="dcterms:W3CDTF">2023-06-21T06:32:00Z</dcterms:created>
  <dcterms:modified xsi:type="dcterms:W3CDTF">2023-10-01T16:00:00Z</dcterms:modified>
</cp:coreProperties>
</file>